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E2" w:rsidRDefault="002226E2" w:rsidP="00772B90">
      <w:pPr>
        <w:shd w:val="clear" w:color="auto" w:fill="FFFFFF"/>
        <w:adjustRightInd/>
        <w:snapToGrid/>
        <w:spacing w:before="100" w:beforeAutospacing="1" w:after="100" w:afterAutospacing="1" w:line="400" w:lineRule="exact"/>
        <w:jc w:val="center"/>
        <w:rPr>
          <w:rFonts w:asciiTheme="minorEastAsia" w:eastAsiaTheme="minorEastAsia" w:hAnsiTheme="minorEastAsia" w:cs="宋体" w:hint="eastAsia"/>
          <w:b/>
          <w:sz w:val="44"/>
          <w:szCs w:val="44"/>
        </w:rPr>
      </w:pPr>
    </w:p>
    <w:p w:rsidR="00772B90" w:rsidRPr="00772B90" w:rsidRDefault="00772B90" w:rsidP="00772B90">
      <w:pPr>
        <w:shd w:val="clear" w:color="auto" w:fill="FFFFFF"/>
        <w:adjustRightInd/>
        <w:snapToGrid/>
        <w:spacing w:before="100" w:beforeAutospacing="1" w:after="100" w:afterAutospacing="1" w:line="400" w:lineRule="exact"/>
        <w:jc w:val="center"/>
        <w:rPr>
          <w:rFonts w:asciiTheme="minorEastAsia" w:eastAsiaTheme="minorEastAsia" w:hAnsiTheme="minorEastAsia" w:cs="宋体"/>
          <w:b/>
          <w:sz w:val="44"/>
          <w:szCs w:val="44"/>
        </w:rPr>
      </w:pPr>
      <w:r w:rsidRPr="00772B90">
        <w:rPr>
          <w:rFonts w:asciiTheme="minorEastAsia" w:eastAsiaTheme="minorEastAsia" w:hAnsiTheme="minorEastAsia" w:cs="宋体" w:hint="eastAsia"/>
          <w:b/>
          <w:sz w:val="44"/>
          <w:szCs w:val="44"/>
        </w:rPr>
        <w:t>《生物信息学》投稿指南（20</w:t>
      </w:r>
      <w:r w:rsidR="001E4B74">
        <w:rPr>
          <w:rFonts w:asciiTheme="minorEastAsia" w:eastAsiaTheme="minorEastAsia" w:hAnsiTheme="minorEastAsia" w:cs="宋体" w:hint="eastAsia"/>
          <w:b/>
          <w:sz w:val="44"/>
          <w:szCs w:val="44"/>
        </w:rPr>
        <w:t>2</w:t>
      </w:r>
      <w:r w:rsidR="002226E2">
        <w:rPr>
          <w:rFonts w:asciiTheme="minorEastAsia" w:eastAsiaTheme="minorEastAsia" w:hAnsiTheme="minorEastAsia" w:cs="宋体" w:hint="eastAsia"/>
          <w:b/>
          <w:sz w:val="44"/>
          <w:szCs w:val="44"/>
        </w:rPr>
        <w:t>3</w:t>
      </w:r>
      <w:r w:rsidRPr="00772B90">
        <w:rPr>
          <w:rFonts w:asciiTheme="minorEastAsia" w:eastAsiaTheme="minorEastAsia" w:hAnsiTheme="minorEastAsia" w:cs="宋体" w:hint="eastAsia"/>
          <w:b/>
          <w:sz w:val="44"/>
          <w:szCs w:val="44"/>
        </w:rPr>
        <w:t>版）</w:t>
      </w:r>
    </w:p>
    <w:p w:rsidR="00772B90" w:rsidRDefault="00772B90"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p>
    <w:p w:rsidR="00640FF9" w:rsidRPr="00640FF9" w:rsidRDefault="00640FF9" w:rsidP="00772B90">
      <w:pPr>
        <w:shd w:val="clear" w:color="auto" w:fill="FFFFFF"/>
        <w:adjustRightInd/>
        <w:snapToGrid/>
        <w:spacing w:before="100" w:beforeAutospacing="1" w:after="100" w:afterAutospacing="1" w:line="400" w:lineRule="exact"/>
        <w:ind w:firstLineChars="200" w:firstLine="480"/>
        <w:rPr>
          <w:rFonts w:ascii="宋体" w:eastAsia="宋体" w:hAnsi="宋体" w:cs="宋体"/>
          <w:sz w:val="24"/>
          <w:szCs w:val="24"/>
        </w:rPr>
      </w:pPr>
      <w:r w:rsidRPr="00640FF9">
        <w:rPr>
          <w:rFonts w:asciiTheme="minorEastAsia" w:eastAsiaTheme="minorEastAsia" w:hAnsiTheme="minorEastAsia" w:cs="宋体" w:hint="eastAsia"/>
          <w:sz w:val="24"/>
          <w:szCs w:val="21"/>
        </w:rPr>
        <w:t>《生物信息学》</w:t>
      </w:r>
      <w:r w:rsidRPr="002226E2">
        <w:rPr>
          <w:rFonts w:ascii="Times New Roman" w:eastAsiaTheme="minorEastAsia" w:hAnsi="Times New Roman" w:cs="Times New Roman"/>
          <w:b/>
          <w:sz w:val="24"/>
          <w:szCs w:val="21"/>
        </w:rPr>
        <w:t>（</w:t>
      </w:r>
      <w:r w:rsidRPr="002226E2">
        <w:rPr>
          <w:rFonts w:ascii="Times New Roman" w:eastAsiaTheme="minorEastAsia" w:hAnsi="Times New Roman" w:cs="Times New Roman"/>
          <w:b/>
          <w:sz w:val="24"/>
          <w:szCs w:val="21"/>
        </w:rPr>
        <w:t xml:space="preserve">Chinese Journal of </w:t>
      </w:r>
      <w:proofErr w:type="spellStart"/>
      <w:r w:rsidRPr="002226E2">
        <w:rPr>
          <w:rFonts w:ascii="Times New Roman" w:eastAsiaTheme="minorEastAsia" w:hAnsi="Times New Roman" w:cs="Times New Roman"/>
          <w:b/>
          <w:sz w:val="24"/>
          <w:szCs w:val="21"/>
        </w:rPr>
        <w:t>BioInformatics</w:t>
      </w:r>
      <w:proofErr w:type="spellEnd"/>
      <w:r w:rsidRPr="002226E2">
        <w:rPr>
          <w:rFonts w:ascii="Times New Roman" w:eastAsiaTheme="minorEastAsia" w:hAnsi="Times New Roman" w:cs="Times New Roman"/>
          <w:b/>
          <w:sz w:val="24"/>
          <w:szCs w:val="21"/>
        </w:rPr>
        <w:t>）</w:t>
      </w:r>
      <w:r w:rsidRPr="00640FF9">
        <w:rPr>
          <w:rFonts w:asciiTheme="minorEastAsia" w:eastAsiaTheme="minorEastAsia" w:hAnsiTheme="minorEastAsia" w:cs="宋体" w:hint="eastAsia"/>
          <w:sz w:val="24"/>
          <w:szCs w:val="21"/>
        </w:rPr>
        <w:t>是由哈尔滨工业大学主办的生物信息及相关领域的国内外公开发行的学术刊物，报道我国生物信息技术研究开发的重要成果和国内外生物信息技术及其产业化最新进展。本刊从2003年9月起创刊，季刊，国内统一刊号CN23-1513/Q，国际连续出版物号：ISSN 1672-5565。</w:t>
      </w:r>
      <w:r w:rsidRPr="00640FF9">
        <w:rPr>
          <w:rFonts w:ascii="宋体" w:eastAsia="宋体" w:hAnsi="宋体" w:cs="宋体" w:hint="eastAsia"/>
          <w:sz w:val="24"/>
          <w:szCs w:val="24"/>
        </w:rPr>
        <w:t> </w:t>
      </w:r>
    </w:p>
    <w:p w:rsidR="00640FF9" w:rsidRPr="00640FF9" w:rsidRDefault="00640FF9" w:rsidP="00772B90">
      <w:pPr>
        <w:shd w:val="clear" w:color="auto" w:fill="FFFFFF"/>
        <w:adjustRightInd/>
        <w:snapToGrid/>
        <w:spacing w:before="100" w:beforeAutospacing="1" w:after="100" w:afterAutospacing="1" w:line="400" w:lineRule="exact"/>
        <w:ind w:firstLineChars="200" w:firstLine="480"/>
        <w:rPr>
          <w:rFonts w:ascii="宋体" w:eastAsia="宋体" w:hAnsi="宋体" w:cs="宋体"/>
          <w:sz w:val="24"/>
          <w:szCs w:val="24"/>
        </w:rPr>
      </w:pPr>
      <w:r w:rsidRPr="00640FF9">
        <w:rPr>
          <w:rFonts w:asciiTheme="minorEastAsia" w:eastAsiaTheme="minorEastAsia" w:hAnsiTheme="minorEastAsia" w:cs="宋体" w:hint="eastAsia"/>
          <w:sz w:val="24"/>
          <w:szCs w:val="21"/>
        </w:rPr>
        <w:t>《生物信息学》主要刊载生物信息及相关领域的研究进展、综述、研究论文、研究简报、技术与方法、专题评论等学术文章。《生物信息</w:t>
      </w:r>
      <w:r w:rsidR="001E4B74">
        <w:rPr>
          <w:rFonts w:asciiTheme="minorEastAsia" w:eastAsiaTheme="minorEastAsia" w:hAnsiTheme="minorEastAsia" w:cs="宋体" w:hint="eastAsia"/>
          <w:sz w:val="24"/>
          <w:szCs w:val="21"/>
        </w:rPr>
        <w:t>学</w:t>
      </w:r>
      <w:r w:rsidRPr="00640FF9">
        <w:rPr>
          <w:rFonts w:asciiTheme="minorEastAsia" w:eastAsiaTheme="minorEastAsia" w:hAnsiTheme="minorEastAsia" w:cs="宋体" w:hint="eastAsia"/>
          <w:sz w:val="24"/>
          <w:szCs w:val="21"/>
        </w:rPr>
        <w:t>》登载的研究论文应是没有在国内外公开出版的刊物上发表过的原始研究工作报告；综述进展应结合作者研究领域的工作，对相关领域的发展及研究进展进行全面的介绍和评述，及时反映生物信息领域的发展热点和最新进展；本刊还刊登有关生物信息技术国内外研究开发动态、简讯、产业政策与产业发展动态、学术活动与展会通知、书评、短评、启事等文章。</w:t>
      </w:r>
    </w:p>
    <w:p w:rsidR="00A23053"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hint="eastAsia"/>
          <w:sz w:val="24"/>
          <w:szCs w:val="21"/>
        </w:rPr>
      </w:pPr>
      <w:r w:rsidRPr="00640FF9">
        <w:rPr>
          <w:rFonts w:asciiTheme="minorEastAsia" w:eastAsiaTheme="minorEastAsia" w:hAnsiTheme="minorEastAsia" w:cs="宋体" w:hint="eastAsia"/>
          <w:sz w:val="24"/>
          <w:szCs w:val="21"/>
        </w:rPr>
        <w:t>1</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征文范围及栏目设置</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1.1</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生物信息各分支领域及相关领域。包括（但不限于）基因组学、蛋白质组学、糖原组学、高通量药物筛选、组合化学、统计遗传学、生物数据挖掘、生物数据库、生物软件等。</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1.2</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本刊设置的重点栏目：</w:t>
      </w:r>
      <w:r w:rsidRPr="00640FF9">
        <w:rPr>
          <w:rFonts w:ascii="宋体" w:eastAsia="宋体" w:hAnsi="宋体" w:cs="宋体"/>
          <w:sz w:val="24"/>
          <w:szCs w:val="24"/>
        </w:rPr>
        <w:t>研究论文、研究简报、综述进展</w:t>
      </w:r>
      <w:r>
        <w:rPr>
          <w:rFonts w:ascii="宋体" w:eastAsia="宋体" w:hAnsi="宋体" w:cs="宋体" w:hint="eastAsia"/>
          <w:sz w:val="24"/>
          <w:szCs w:val="24"/>
        </w:rPr>
        <w:t>、教学研究</w:t>
      </w:r>
      <w:r w:rsidRPr="00640FF9">
        <w:rPr>
          <w:rFonts w:asciiTheme="minorEastAsia" w:eastAsiaTheme="minorEastAsia" w:hAnsiTheme="minorEastAsia" w:cs="宋体" w:hint="eastAsia"/>
          <w:sz w:val="24"/>
          <w:szCs w:val="21"/>
        </w:rPr>
        <w:t>等。</w:t>
      </w:r>
    </w:p>
    <w:p w:rsidR="00640FF9"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2</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来稿要求和注意事项</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2.1</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来稿要求论点明确，数据可靠，条理清晰，文字精炼</w:t>
      </w:r>
      <w:r>
        <w:rPr>
          <w:rFonts w:asciiTheme="minorEastAsia" w:eastAsiaTheme="minorEastAsia" w:hAnsiTheme="minorEastAsia" w:cs="宋体" w:hint="eastAsia"/>
          <w:sz w:val="24"/>
          <w:szCs w:val="21"/>
        </w:rPr>
        <w:t>字数不</w:t>
      </w:r>
      <w:r w:rsidRPr="00640FF9">
        <w:rPr>
          <w:rFonts w:asciiTheme="minorEastAsia" w:eastAsiaTheme="minorEastAsia" w:hAnsiTheme="minorEastAsia" w:cs="宋体" w:hint="eastAsia"/>
          <w:sz w:val="24"/>
          <w:szCs w:val="21"/>
        </w:rPr>
        <w:t>限。</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2.2</w:t>
      </w:r>
      <w:r w:rsidR="002226E2">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来稿请通过</w:t>
      </w:r>
      <w:r w:rsidRPr="00640FF9">
        <w:rPr>
          <w:rFonts w:ascii="宋体" w:eastAsia="宋体" w:hAnsi="宋体" w:cs="宋体"/>
          <w:sz w:val="24"/>
          <w:szCs w:val="24"/>
        </w:rPr>
        <w:t>采编平台（http://swxxx.alljournals.cn/ch/index.aspx）</w:t>
      </w:r>
      <w:r>
        <w:rPr>
          <w:rFonts w:ascii="宋体" w:eastAsia="宋体" w:hAnsi="宋体" w:cs="宋体" w:hint="eastAsia"/>
          <w:sz w:val="24"/>
          <w:szCs w:val="24"/>
        </w:rPr>
        <w:t>，先注册后登录投稿，</w:t>
      </w:r>
      <w:r w:rsidRPr="00640FF9">
        <w:rPr>
          <w:rFonts w:asciiTheme="minorEastAsia" w:eastAsiaTheme="minorEastAsia" w:hAnsiTheme="minorEastAsia" w:cs="宋体" w:hint="eastAsia"/>
          <w:sz w:val="24"/>
          <w:szCs w:val="21"/>
        </w:rPr>
        <w:t>并提供第</w:t>
      </w:r>
      <w:r w:rsidR="002226E2">
        <w:rPr>
          <w:rFonts w:asciiTheme="minorEastAsia" w:eastAsiaTheme="minorEastAsia" w:hAnsiTheme="minorEastAsia" w:cs="宋体" w:hint="eastAsia"/>
          <w:sz w:val="24"/>
          <w:szCs w:val="21"/>
        </w:rPr>
        <w:t>1</w:t>
      </w:r>
      <w:r w:rsidRPr="00640FF9">
        <w:rPr>
          <w:rFonts w:asciiTheme="minorEastAsia" w:eastAsiaTheme="minorEastAsia" w:hAnsiTheme="minorEastAsia" w:cs="宋体" w:hint="eastAsia"/>
          <w:sz w:val="24"/>
          <w:szCs w:val="21"/>
        </w:rPr>
        <w:t>作者个人信息（包括性别、职称、所获学位</w:t>
      </w:r>
      <w:r w:rsidR="002226E2">
        <w:rPr>
          <w:rFonts w:asciiTheme="minorEastAsia" w:eastAsiaTheme="minorEastAsia" w:hAnsiTheme="minorEastAsia" w:cs="宋体" w:hint="eastAsia"/>
          <w:sz w:val="24"/>
          <w:szCs w:val="21"/>
        </w:rPr>
        <w:t>、研究内容、</w:t>
      </w:r>
      <w:r w:rsidRPr="00640FF9">
        <w:rPr>
          <w:rFonts w:asciiTheme="minorEastAsia" w:eastAsiaTheme="minorEastAsia" w:hAnsiTheme="minorEastAsia" w:cs="宋体" w:hint="eastAsia"/>
          <w:sz w:val="24"/>
          <w:szCs w:val="21"/>
        </w:rPr>
        <w:t>E-mail等），通</w:t>
      </w:r>
      <w:r w:rsidR="002226E2">
        <w:rPr>
          <w:rFonts w:asciiTheme="minorEastAsia" w:eastAsiaTheme="minorEastAsia" w:hAnsiTheme="minorEastAsia" w:cs="宋体" w:hint="eastAsia"/>
          <w:sz w:val="24"/>
          <w:szCs w:val="21"/>
        </w:rPr>
        <w:t>信作者信息（一般为稿件内容的主要责任作者，简介包括</w:t>
      </w:r>
      <w:r w:rsidRPr="00640FF9">
        <w:rPr>
          <w:rFonts w:asciiTheme="minorEastAsia" w:eastAsiaTheme="minorEastAsia" w:hAnsiTheme="minorEastAsia" w:cs="宋体" w:hint="eastAsia"/>
          <w:sz w:val="24"/>
          <w:szCs w:val="21"/>
        </w:rPr>
        <w:t>性别、职称、所获学位</w:t>
      </w:r>
      <w:r w:rsidR="002226E2">
        <w:rPr>
          <w:rFonts w:asciiTheme="minorEastAsia" w:eastAsiaTheme="minorEastAsia" w:hAnsiTheme="minorEastAsia" w:cs="宋体" w:hint="eastAsia"/>
          <w:sz w:val="24"/>
          <w:szCs w:val="21"/>
        </w:rPr>
        <w:t>、研究内容、</w:t>
      </w:r>
      <w:r w:rsidRPr="00640FF9">
        <w:rPr>
          <w:rFonts w:asciiTheme="minorEastAsia" w:eastAsiaTheme="minorEastAsia" w:hAnsiTheme="minorEastAsia" w:cs="宋体" w:hint="eastAsia"/>
          <w:sz w:val="24"/>
          <w:szCs w:val="21"/>
        </w:rPr>
        <w:t>E-mail等）以便处理稿件时能及时与作者联系</w:t>
      </w:r>
      <w:r>
        <w:rPr>
          <w:rFonts w:asciiTheme="minorEastAsia" w:eastAsiaTheme="minorEastAsia" w:hAnsiTheme="minorEastAsia" w:cs="宋体" w:hint="eastAsia"/>
          <w:sz w:val="24"/>
          <w:szCs w:val="21"/>
        </w:rPr>
        <w:t>；并推荐审稿专家3-5人。</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lastRenderedPageBreak/>
        <w:t>2.3</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务必做到清稿定稿。稿件中的外文字母、符号必须分清大、小写，正、斜体，上下角的字母、数码和符号，其位置高低应区别明显。容易混淆的字母、符号等在首次出现时，请用铅笔注明。文中计量单位务必使用新出版的中华人民共和国国家标准《量和单位》中颁布的法定计量单位名称和符号。</w:t>
      </w:r>
      <w:proofErr w:type="gramStart"/>
      <w:r w:rsidRPr="00640FF9">
        <w:rPr>
          <w:rFonts w:asciiTheme="minorEastAsia" w:eastAsiaTheme="minorEastAsia" w:hAnsiTheme="minorEastAsia" w:cs="宋体" w:hint="eastAsia"/>
          <w:sz w:val="24"/>
          <w:szCs w:val="21"/>
        </w:rPr>
        <w:t>非许用</w:t>
      </w:r>
      <w:proofErr w:type="gramEnd"/>
      <w:r w:rsidRPr="00640FF9">
        <w:rPr>
          <w:rFonts w:asciiTheme="minorEastAsia" w:eastAsiaTheme="minorEastAsia" w:hAnsiTheme="minorEastAsia" w:cs="宋体" w:hint="eastAsia"/>
          <w:sz w:val="24"/>
          <w:szCs w:val="21"/>
        </w:rPr>
        <w:t>单位，务请换算成许用单位。</w:t>
      </w:r>
    </w:p>
    <w:p w:rsidR="00640FF9"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3</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来稿体例与格式</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本刊的编排规则和格式依据国家标准的要求，来稿由中英文标题、作者、单位（城市、邮政编码）、中英文摘要、关键词、正文(含文字、图表)、脚注、参考文献等部分组成。对各部分要求如下：</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3.1.1</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标题中英文对照。一般不用副标题，中文题名一般不超过</w:t>
      </w:r>
      <w:r w:rsidR="00CD4115">
        <w:rPr>
          <w:rFonts w:asciiTheme="minorEastAsia" w:eastAsiaTheme="minorEastAsia" w:hAnsiTheme="minorEastAsia" w:cs="宋体" w:hint="eastAsia"/>
          <w:sz w:val="24"/>
          <w:szCs w:val="21"/>
        </w:rPr>
        <w:t>25</w:t>
      </w:r>
      <w:r w:rsidRPr="00640FF9">
        <w:rPr>
          <w:rFonts w:asciiTheme="minorEastAsia" w:eastAsiaTheme="minorEastAsia" w:hAnsiTheme="minorEastAsia" w:cs="宋体" w:hint="eastAsia"/>
          <w:sz w:val="24"/>
          <w:szCs w:val="21"/>
        </w:rPr>
        <w:t>个字，英文题名应与中文题名含义一致，一般不超过10个实词。标题应简洁、明确地反映研究成果的实质及特点。</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3.1.2</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作者应是对文章全部或部分内容</w:t>
      </w:r>
      <w:proofErr w:type="gramStart"/>
      <w:r w:rsidRPr="00640FF9">
        <w:rPr>
          <w:rFonts w:asciiTheme="minorEastAsia" w:eastAsiaTheme="minorEastAsia" w:hAnsiTheme="minorEastAsia" w:cs="宋体" w:hint="eastAsia"/>
          <w:sz w:val="24"/>
          <w:szCs w:val="21"/>
        </w:rPr>
        <w:t>作出</w:t>
      </w:r>
      <w:proofErr w:type="gramEnd"/>
      <w:r w:rsidRPr="00640FF9">
        <w:rPr>
          <w:rFonts w:asciiTheme="minorEastAsia" w:eastAsiaTheme="minorEastAsia" w:hAnsiTheme="minorEastAsia" w:cs="宋体" w:hint="eastAsia"/>
          <w:sz w:val="24"/>
          <w:szCs w:val="21"/>
        </w:rPr>
        <w:t>主要贡献、能对内容负责的人，并应征得各人同意。作者单位应标明全称及所在城市和邮政编码。文章第一作者通常为联系人，另定联系人时，请用脚注标明。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3.1.3</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摘要以第三人称撰写，内容包括研究的问题、过程和方法、结果等。研究论文中文摘要一般不超过300字，英文摘要内容与中文摘要基本一致，请注意中国作者在英文稿中的姓名采用汉语拼音，姓前名后分写，姓和名的首字母均大写，复姓和双名间均不加连字符，但会产生</w:t>
      </w:r>
      <w:proofErr w:type="gramStart"/>
      <w:r w:rsidRPr="00640FF9">
        <w:rPr>
          <w:rFonts w:asciiTheme="minorEastAsia" w:eastAsiaTheme="minorEastAsia" w:hAnsiTheme="minorEastAsia" w:cs="宋体" w:hint="eastAsia"/>
          <w:sz w:val="24"/>
          <w:szCs w:val="21"/>
        </w:rPr>
        <w:t>歧</w:t>
      </w:r>
      <w:proofErr w:type="gramEnd"/>
      <w:r w:rsidRPr="00640FF9">
        <w:rPr>
          <w:rFonts w:asciiTheme="minorEastAsia" w:eastAsiaTheme="minorEastAsia" w:hAnsiTheme="minorEastAsia" w:cs="宋体" w:hint="eastAsia"/>
          <w:sz w:val="24"/>
          <w:szCs w:val="21"/>
        </w:rPr>
        <w:t>音的可用隔音符号（</w:t>
      </w:r>
      <w:proofErr w:type="gramStart"/>
      <w:r w:rsidRPr="00640FF9">
        <w:rPr>
          <w:rFonts w:asciiTheme="minorEastAsia" w:eastAsiaTheme="minorEastAsia" w:hAnsiTheme="minorEastAsia" w:cs="宋体" w:hint="eastAsia"/>
          <w:sz w:val="24"/>
          <w:szCs w:val="21"/>
        </w:rPr>
        <w:t>’</w:t>
      </w:r>
      <w:proofErr w:type="gramEnd"/>
      <w:r w:rsidRPr="00640FF9">
        <w:rPr>
          <w:rFonts w:asciiTheme="minorEastAsia" w:eastAsiaTheme="minorEastAsia" w:hAnsiTheme="minorEastAsia" w:cs="宋体" w:hint="eastAsia"/>
          <w:sz w:val="24"/>
          <w:szCs w:val="21"/>
        </w:rPr>
        <w:t>）区分。</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3.1.4</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每篇文章应选</w:t>
      </w:r>
      <w:proofErr w:type="gramStart"/>
      <w:r w:rsidRPr="00640FF9">
        <w:rPr>
          <w:rFonts w:asciiTheme="minorEastAsia" w:eastAsiaTheme="minorEastAsia" w:hAnsiTheme="minorEastAsia" w:cs="宋体" w:hint="eastAsia"/>
          <w:sz w:val="24"/>
          <w:szCs w:val="21"/>
        </w:rPr>
        <w:t>取反映</w:t>
      </w:r>
      <w:proofErr w:type="gramEnd"/>
      <w:r w:rsidRPr="00640FF9">
        <w:rPr>
          <w:rFonts w:asciiTheme="minorEastAsia" w:eastAsiaTheme="minorEastAsia" w:hAnsiTheme="minorEastAsia" w:cs="宋体" w:hint="eastAsia"/>
          <w:sz w:val="24"/>
          <w:szCs w:val="21"/>
        </w:rPr>
        <w:t>文章内容的关键词3～5个。关键词分别列在中英文摘要之后。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3.1.5</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参考文献著录格式见下节。</w:t>
      </w:r>
    </w:p>
    <w:p w:rsidR="00A23053"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hint="eastAsia"/>
          <w:sz w:val="24"/>
          <w:szCs w:val="21"/>
        </w:rPr>
      </w:pPr>
      <w:r w:rsidRPr="00640FF9">
        <w:rPr>
          <w:rFonts w:asciiTheme="minorEastAsia" w:eastAsiaTheme="minorEastAsia" w:hAnsiTheme="minorEastAsia" w:cs="宋体" w:hint="eastAsia"/>
          <w:sz w:val="24"/>
          <w:szCs w:val="21"/>
        </w:rPr>
        <w:t>4</w:t>
      </w:r>
      <w:r w:rsidR="00CD4115">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参考文献著录格式</w:t>
      </w:r>
    </w:p>
    <w:p w:rsidR="00640FF9" w:rsidRDefault="00640FF9" w:rsidP="00A23053">
      <w:pPr>
        <w:shd w:val="clear" w:color="auto" w:fill="FFFFFF"/>
        <w:adjustRightInd/>
        <w:snapToGrid/>
        <w:spacing w:before="100" w:beforeAutospacing="1" w:after="100" w:afterAutospacing="1" w:line="400" w:lineRule="exact"/>
        <w:ind w:firstLineChars="200" w:firstLine="480"/>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采用顺序编码制著录，即依照其在正文中出现的先后顺序，用阿拉伯数字连续编码标出。参考文献一般不得</w:t>
      </w:r>
      <w:r>
        <w:rPr>
          <w:rFonts w:asciiTheme="minorEastAsia" w:eastAsiaTheme="minorEastAsia" w:hAnsiTheme="minorEastAsia" w:cs="宋体" w:hint="eastAsia"/>
          <w:sz w:val="24"/>
          <w:szCs w:val="21"/>
        </w:rPr>
        <w:t>少于1</w:t>
      </w:r>
      <w:r w:rsidRPr="00640FF9">
        <w:rPr>
          <w:rFonts w:asciiTheme="minorEastAsia" w:eastAsiaTheme="minorEastAsia" w:hAnsiTheme="minorEastAsia" w:cs="宋体" w:hint="eastAsia"/>
          <w:sz w:val="24"/>
          <w:szCs w:val="21"/>
        </w:rPr>
        <w:t>0</w:t>
      </w:r>
      <w:r>
        <w:rPr>
          <w:rFonts w:asciiTheme="minorEastAsia" w:eastAsiaTheme="minorEastAsia" w:hAnsiTheme="minorEastAsia" w:cs="宋体" w:hint="eastAsia"/>
          <w:sz w:val="24"/>
          <w:szCs w:val="21"/>
        </w:rPr>
        <w:t>篇，多者不限。</w:t>
      </w:r>
      <w:r w:rsidRPr="00640FF9">
        <w:rPr>
          <w:rFonts w:asciiTheme="minorEastAsia" w:eastAsiaTheme="minorEastAsia" w:hAnsiTheme="minorEastAsia" w:cs="宋体" w:hint="eastAsia"/>
          <w:sz w:val="24"/>
          <w:szCs w:val="21"/>
        </w:rPr>
        <w:t>未正式公开发表的文章、著作、数据等不能作为文献引用，但可在正文中叙述时引用。参考文献中的作者全部列出，外文文献作者采用姓前名后方式，名要缩写，姓和名之后均</w:t>
      </w:r>
      <w:r w:rsidRPr="00640FF9">
        <w:rPr>
          <w:rFonts w:asciiTheme="minorEastAsia" w:eastAsiaTheme="minorEastAsia" w:hAnsiTheme="minorEastAsia" w:cs="宋体" w:hint="eastAsia"/>
          <w:sz w:val="24"/>
          <w:szCs w:val="21"/>
        </w:rPr>
        <w:lastRenderedPageBreak/>
        <w:t>不出现缩写符号英文圆点。已被期刊或出版社接受，但尚未出版的文章、专著可列入参考文献，应在刊名或出版者后用括号注明“在排印中”或“in press”。其它未正式出版的文献可在脚注中注明。</w:t>
      </w:r>
    </w:p>
    <w:p w:rsidR="00584DF5" w:rsidRPr="00640FF9" w:rsidRDefault="00584DF5"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Pr>
          <w:rFonts w:asciiTheme="minorEastAsia" w:eastAsiaTheme="minorEastAsia" w:hAnsiTheme="minorEastAsia" w:cs="宋体" w:hint="eastAsia"/>
          <w:sz w:val="24"/>
          <w:szCs w:val="21"/>
        </w:rPr>
        <w:t>本刊参考文献要求：中文文献需要同时提供英文翻译；中英文文献格式如下：</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引用期刊的格式为：著者.题（篇）名.刊名，出版年，卷号（期号）：起止页码</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引用专著（书）的格式为：著者.书名.版本（</w:t>
      </w:r>
      <w:proofErr w:type="gramStart"/>
      <w:r w:rsidRPr="00640FF9">
        <w:rPr>
          <w:rFonts w:asciiTheme="minorEastAsia" w:eastAsiaTheme="minorEastAsia" w:hAnsiTheme="minorEastAsia" w:cs="宋体" w:hint="eastAsia"/>
          <w:sz w:val="24"/>
          <w:szCs w:val="21"/>
        </w:rPr>
        <w:t>第1版可省略</w:t>
      </w:r>
      <w:proofErr w:type="gramEnd"/>
      <w:r w:rsidRPr="00640FF9">
        <w:rPr>
          <w:rFonts w:asciiTheme="minorEastAsia" w:eastAsiaTheme="minorEastAsia" w:hAnsiTheme="minorEastAsia" w:cs="宋体" w:hint="eastAsia"/>
          <w:sz w:val="24"/>
          <w:szCs w:val="21"/>
        </w:rPr>
        <w:t>）.出版地：出版者，出版年.</w:t>
      </w:r>
      <w:r w:rsidR="00584DF5" w:rsidRPr="00584DF5">
        <w:rPr>
          <w:rFonts w:asciiTheme="minorEastAsia" w:eastAsiaTheme="minorEastAsia" w:hAnsiTheme="minorEastAsia" w:cs="宋体" w:hint="eastAsia"/>
          <w:sz w:val="24"/>
          <w:szCs w:val="21"/>
        </w:rPr>
        <w:t xml:space="preserve"> </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引用专著中析出的文献时格式为：析出责任者.析出篇名.见（In）：原文献的责任者.原文献题名.版本.出版地：出版者，出版年.起止页</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引用会议论文集的格式为：著者.题（篇）名.见（In）：文集的编者.文集名，会议名，会址，开会年.出版地：出版者，出版年.页次</w:t>
      </w:r>
      <w:r w:rsidR="00584DF5">
        <w:rPr>
          <w:rFonts w:asciiTheme="minorEastAsia" w:eastAsiaTheme="minorEastAsia" w:hAnsiTheme="minorEastAsia" w:cs="宋体" w:hint="eastAsia"/>
          <w:sz w:val="24"/>
          <w:szCs w:val="21"/>
        </w:rPr>
        <w:t>.</w:t>
      </w:r>
      <w:r w:rsidR="00584DF5" w:rsidRPr="00584DF5">
        <w:rPr>
          <w:rFonts w:asciiTheme="minorEastAsia" w:eastAsiaTheme="minorEastAsia" w:hAnsiTheme="minorEastAsia" w:cs="宋体" w:hint="eastAsia"/>
          <w:sz w:val="24"/>
          <w:szCs w:val="21"/>
        </w:rPr>
        <w:t xml:space="preserve"> </w:t>
      </w:r>
      <w:r w:rsidR="00584DF5">
        <w:rPr>
          <w:rFonts w:asciiTheme="minorEastAsia" w:eastAsiaTheme="minorEastAsia" w:hAnsiTheme="minorEastAsia" w:cs="宋体" w:hint="eastAsia"/>
          <w:sz w:val="24"/>
          <w:szCs w:val="21"/>
        </w:rPr>
        <w:t>DOI编码。</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引用专利文献的格式为：著者.题（篇）名.专利国别，专利号，出版日期</w:t>
      </w:r>
    </w:p>
    <w:p w:rsidR="00CF2E4A"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hint="eastAsia"/>
          <w:sz w:val="24"/>
          <w:szCs w:val="21"/>
        </w:rPr>
      </w:pPr>
      <w:r w:rsidRPr="00640FF9">
        <w:rPr>
          <w:rFonts w:asciiTheme="minorEastAsia" w:eastAsiaTheme="minorEastAsia" w:hAnsiTheme="minorEastAsia" w:cs="宋体" w:hint="eastAsia"/>
          <w:sz w:val="24"/>
          <w:szCs w:val="21"/>
        </w:rPr>
        <w:t>5</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稿件受理过程</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5.1</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来稿不得一稿两投。综述进展、研究论文、简报投稿时无需缴纳稿件审理费，编辑部在稿件审理通过后会联通出版费收取。</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5.2</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将送同行专家评审，刊登与否均由编委会最后审定，需要有一定的时间，一般需1～2个月作者才能收到录用与否的通知书，在没有接到通知前请不要改投他刊，或者改投前请来函向编辑部声明。未刊用的稿件不予退还。</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5.3</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经审定刊用的稿件，将由编辑部抄送审稿意见，作者应在1个月内将修改稿电子版返回编辑部，并且对审稿意见逐条加以说明。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5.4</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来稿被正式接受后，本刊按实际排版页（面）</w:t>
      </w:r>
      <w:proofErr w:type="gramStart"/>
      <w:r w:rsidRPr="00640FF9">
        <w:rPr>
          <w:rFonts w:asciiTheme="minorEastAsia" w:eastAsiaTheme="minorEastAsia" w:hAnsiTheme="minorEastAsia" w:cs="宋体" w:hint="eastAsia"/>
          <w:sz w:val="24"/>
          <w:szCs w:val="21"/>
        </w:rPr>
        <w:t>数向作者</w:t>
      </w:r>
      <w:proofErr w:type="gramEnd"/>
      <w:r w:rsidRPr="00640FF9">
        <w:rPr>
          <w:rFonts w:asciiTheme="minorEastAsia" w:eastAsiaTheme="minorEastAsia" w:hAnsiTheme="minorEastAsia" w:cs="宋体" w:hint="eastAsia"/>
          <w:sz w:val="24"/>
          <w:szCs w:val="21"/>
        </w:rPr>
        <w:t>发出收取版面费的通知函。</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5.5</w:t>
      </w:r>
      <w:r w:rsidR="00CF2E4A">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来稿发表后，文章著作权</w:t>
      </w:r>
      <w:proofErr w:type="gramStart"/>
      <w:r w:rsidRPr="00640FF9">
        <w:rPr>
          <w:rFonts w:asciiTheme="minorEastAsia" w:eastAsiaTheme="minorEastAsia" w:hAnsiTheme="minorEastAsia" w:cs="宋体" w:hint="eastAsia"/>
          <w:sz w:val="24"/>
          <w:szCs w:val="21"/>
        </w:rPr>
        <w:t>归作者</w:t>
      </w:r>
      <w:proofErr w:type="gramEnd"/>
      <w:r w:rsidRPr="00640FF9">
        <w:rPr>
          <w:rFonts w:asciiTheme="minorEastAsia" w:eastAsiaTheme="minorEastAsia" w:hAnsiTheme="minorEastAsia" w:cs="宋体" w:hint="eastAsia"/>
          <w:sz w:val="24"/>
          <w:szCs w:val="21"/>
        </w:rPr>
        <w:t>所有，文责由作者自负，其编辑版权属本刊所有。本刊有权将刊物制成光盘版或被其它正式出版的光盘版学术期刊以及</w:t>
      </w:r>
      <w:r w:rsidRPr="00640FF9">
        <w:rPr>
          <w:rFonts w:asciiTheme="minorEastAsia" w:eastAsiaTheme="minorEastAsia" w:hAnsiTheme="minorEastAsia" w:cs="宋体" w:hint="eastAsia"/>
          <w:sz w:val="24"/>
          <w:szCs w:val="21"/>
        </w:rPr>
        <w:lastRenderedPageBreak/>
        <w:t>与本刊合作的网站收录。作者如不同意将自己的文章编入上述光盘或网站时，应在投稿时声明，否则视为同意。</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5.6</w:t>
      </w:r>
      <w:r w:rsidR="00F17B6B">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本刊编辑部同意国内外检索期刊和文献数据库摘录本刊所载文章。凡不同意摘录的作者，请来函声明，否则</w:t>
      </w:r>
      <w:proofErr w:type="gramStart"/>
      <w:r w:rsidRPr="00640FF9">
        <w:rPr>
          <w:rFonts w:asciiTheme="minorEastAsia" w:eastAsiaTheme="minorEastAsia" w:hAnsiTheme="minorEastAsia" w:cs="宋体" w:hint="eastAsia"/>
          <w:sz w:val="24"/>
          <w:szCs w:val="21"/>
        </w:rPr>
        <w:t>按同意</w:t>
      </w:r>
      <w:proofErr w:type="gramEnd"/>
      <w:r w:rsidRPr="00640FF9">
        <w:rPr>
          <w:rFonts w:asciiTheme="minorEastAsia" w:eastAsiaTheme="minorEastAsia" w:hAnsiTheme="minorEastAsia" w:cs="宋体" w:hint="eastAsia"/>
          <w:sz w:val="24"/>
          <w:szCs w:val="21"/>
        </w:rPr>
        <w:t>对待。</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5.7</w:t>
      </w:r>
      <w:r w:rsidR="00F17B6B">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编辑部对录用的稿件有权作适当文字删改。稿件涉及保密、专利等方面的问题，请作者自行征求有关部门的同意，并</w:t>
      </w:r>
      <w:proofErr w:type="gramStart"/>
      <w:r w:rsidRPr="00640FF9">
        <w:rPr>
          <w:rFonts w:asciiTheme="minorEastAsia" w:eastAsiaTheme="minorEastAsia" w:hAnsiTheme="minorEastAsia" w:cs="宋体" w:hint="eastAsia"/>
          <w:sz w:val="24"/>
          <w:szCs w:val="21"/>
        </w:rPr>
        <w:t>附证明</w:t>
      </w:r>
      <w:proofErr w:type="gramEnd"/>
      <w:r w:rsidRPr="00640FF9">
        <w:rPr>
          <w:rFonts w:asciiTheme="minorEastAsia" w:eastAsiaTheme="minorEastAsia" w:hAnsiTheme="minorEastAsia" w:cs="宋体" w:hint="eastAsia"/>
          <w:sz w:val="24"/>
          <w:szCs w:val="21"/>
        </w:rPr>
        <w:t>文件，否则出现的纠纷本刊概不负责。</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5.8</w:t>
      </w:r>
      <w:r w:rsidR="00F17B6B">
        <w:rPr>
          <w:rFonts w:asciiTheme="minorEastAsia" w:eastAsiaTheme="minorEastAsia" w:hAnsiTheme="minorEastAsia" w:cs="宋体" w:hint="eastAsia"/>
          <w:sz w:val="24"/>
          <w:szCs w:val="21"/>
        </w:rPr>
        <w:t xml:space="preserve"> </w:t>
      </w:r>
      <w:r w:rsidRPr="00640FF9">
        <w:rPr>
          <w:rFonts w:asciiTheme="minorEastAsia" w:eastAsiaTheme="minorEastAsia" w:hAnsiTheme="minorEastAsia" w:cs="宋体" w:hint="eastAsia"/>
          <w:sz w:val="24"/>
          <w:szCs w:val="21"/>
        </w:rPr>
        <w:t>来稿中引用他人研究成果时，务请按《著作权法》的有关规定指明原作者姓名、文题及来源，并在参考文献中写明，否则由此引发的责任由作者自负。</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 xml:space="preserve">5.9 </w:t>
      </w:r>
      <w:r>
        <w:rPr>
          <w:rFonts w:asciiTheme="minorEastAsia" w:eastAsiaTheme="minorEastAsia" w:hAnsiTheme="minorEastAsia" w:cs="宋体" w:hint="eastAsia"/>
          <w:sz w:val="24"/>
          <w:szCs w:val="21"/>
        </w:rPr>
        <w:t>因本刊收取的版面费低，所以</w:t>
      </w:r>
      <w:r w:rsidRPr="00640FF9">
        <w:rPr>
          <w:rFonts w:asciiTheme="minorEastAsia" w:eastAsiaTheme="minorEastAsia" w:hAnsiTheme="minorEastAsia" w:cs="宋体" w:hint="eastAsia"/>
          <w:sz w:val="24"/>
          <w:szCs w:val="21"/>
        </w:rPr>
        <w:t>来稿一经发表后，本刊</w:t>
      </w:r>
      <w:r>
        <w:rPr>
          <w:rFonts w:asciiTheme="minorEastAsia" w:eastAsiaTheme="minorEastAsia" w:hAnsiTheme="minorEastAsia" w:cs="宋体" w:hint="eastAsia"/>
          <w:sz w:val="24"/>
          <w:szCs w:val="21"/>
        </w:rPr>
        <w:t>不再</w:t>
      </w:r>
      <w:r w:rsidRPr="00640FF9">
        <w:rPr>
          <w:rFonts w:asciiTheme="minorEastAsia" w:eastAsiaTheme="minorEastAsia" w:hAnsiTheme="minorEastAsia" w:cs="宋体" w:hint="eastAsia"/>
          <w:sz w:val="24"/>
          <w:szCs w:val="21"/>
        </w:rPr>
        <w:t>支付稿酬(含刊物内容上网服务和光盘版收录的报酬)</w:t>
      </w:r>
      <w:r>
        <w:rPr>
          <w:rFonts w:asciiTheme="minorEastAsia" w:eastAsiaTheme="minorEastAsia" w:hAnsiTheme="minorEastAsia" w:cs="宋体" w:hint="eastAsia"/>
          <w:sz w:val="24"/>
          <w:szCs w:val="21"/>
        </w:rPr>
        <w:t>；但是</w:t>
      </w:r>
      <w:r w:rsidRPr="00640FF9">
        <w:rPr>
          <w:rFonts w:asciiTheme="minorEastAsia" w:eastAsiaTheme="minorEastAsia" w:hAnsiTheme="minorEastAsia" w:cs="宋体" w:hint="eastAsia"/>
          <w:sz w:val="24"/>
          <w:szCs w:val="21"/>
        </w:rPr>
        <w:t>向第一作者（或通讯作者）寄赠当期刊物</w:t>
      </w:r>
      <w:r>
        <w:rPr>
          <w:rFonts w:asciiTheme="minorEastAsia" w:eastAsiaTheme="minorEastAsia" w:hAnsiTheme="minorEastAsia" w:cs="宋体" w:hint="eastAsia"/>
          <w:sz w:val="24"/>
          <w:szCs w:val="21"/>
        </w:rPr>
        <w:t>2</w:t>
      </w:r>
      <w:r w:rsidRPr="00640FF9">
        <w:rPr>
          <w:rFonts w:asciiTheme="minorEastAsia" w:eastAsiaTheme="minorEastAsia" w:hAnsiTheme="minorEastAsia" w:cs="宋体" w:hint="eastAsia"/>
          <w:sz w:val="24"/>
          <w:szCs w:val="21"/>
        </w:rPr>
        <w:t>册。</w:t>
      </w:r>
    </w:p>
    <w:p w:rsidR="00A23053" w:rsidRDefault="00640FF9" w:rsidP="00640FF9">
      <w:pPr>
        <w:shd w:val="clear" w:color="auto" w:fill="FFFFFF"/>
        <w:adjustRightInd/>
        <w:snapToGrid/>
        <w:spacing w:before="100" w:beforeAutospacing="1" w:after="100" w:afterAutospacing="1" w:line="400" w:lineRule="exact"/>
        <w:rPr>
          <w:rFonts w:ascii="宋体" w:eastAsia="宋体" w:hAnsi="宋体" w:cs="宋体" w:hint="eastAsia"/>
          <w:sz w:val="24"/>
          <w:szCs w:val="24"/>
        </w:rPr>
      </w:pPr>
      <w:r w:rsidRPr="00640FF9">
        <w:rPr>
          <w:rFonts w:ascii="宋体" w:eastAsia="宋体" w:hAnsi="宋体" w:cs="宋体"/>
          <w:sz w:val="24"/>
          <w:szCs w:val="24"/>
        </w:rPr>
        <w:t>6</w:t>
      </w:r>
      <w:r w:rsidR="00F17B6B">
        <w:rPr>
          <w:rFonts w:ascii="宋体" w:eastAsia="宋体" w:hAnsi="宋体" w:cs="宋体" w:hint="eastAsia"/>
          <w:sz w:val="24"/>
          <w:szCs w:val="24"/>
        </w:rPr>
        <w:t xml:space="preserve"> </w:t>
      </w:r>
      <w:r w:rsidRPr="00640FF9">
        <w:rPr>
          <w:rFonts w:ascii="宋体" w:eastAsia="宋体" w:hAnsi="宋体" w:cs="宋体"/>
          <w:sz w:val="24"/>
          <w:szCs w:val="24"/>
        </w:rPr>
        <w:t>本刊通讯处</w:t>
      </w:r>
    </w:p>
    <w:p w:rsidR="00640FF9" w:rsidRPr="00640FF9" w:rsidRDefault="00640FF9" w:rsidP="00A23053">
      <w:pPr>
        <w:shd w:val="clear" w:color="auto" w:fill="FFFFFF"/>
        <w:adjustRightInd/>
        <w:snapToGrid/>
        <w:spacing w:before="100" w:beforeAutospacing="1" w:after="100" w:afterAutospacing="1" w:line="400" w:lineRule="exact"/>
        <w:ind w:firstLineChars="200" w:firstLine="480"/>
        <w:rPr>
          <w:rFonts w:ascii="宋体" w:eastAsia="宋体" w:hAnsi="宋体" w:cs="宋体"/>
          <w:sz w:val="24"/>
          <w:szCs w:val="24"/>
        </w:rPr>
      </w:pPr>
      <w:bookmarkStart w:id="0" w:name="_GoBack"/>
      <w:bookmarkEnd w:id="0"/>
      <w:r w:rsidRPr="00640FF9">
        <w:rPr>
          <w:rFonts w:ascii="宋体" w:eastAsia="宋体" w:hAnsi="宋体" w:cs="宋体"/>
          <w:sz w:val="24"/>
          <w:szCs w:val="24"/>
        </w:rPr>
        <w:t>哈尔滨市南岗区西大直街92号，哈尔滨工业大学136信箱，《生物信息学》编辑部（150001）</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电话/传真：</w:t>
      </w:r>
      <w:proofErr w:type="gramStart"/>
      <w:r w:rsidRPr="00640FF9">
        <w:rPr>
          <w:rFonts w:ascii="宋体" w:eastAsia="宋体" w:hAnsi="宋体" w:cs="宋体"/>
          <w:sz w:val="24"/>
          <w:szCs w:val="24"/>
        </w:rPr>
        <w:t>0451-8641</w:t>
      </w:r>
      <w:r w:rsidR="001E4B74">
        <w:rPr>
          <w:rFonts w:ascii="宋体" w:eastAsia="宋体" w:hAnsi="宋体" w:cs="宋体" w:hint="eastAsia"/>
          <w:sz w:val="24"/>
          <w:szCs w:val="24"/>
        </w:rPr>
        <w:t>3423</w:t>
      </w:r>
      <w:r w:rsidRPr="00640FF9">
        <w:rPr>
          <w:rFonts w:ascii="宋体" w:eastAsia="宋体" w:hAnsi="宋体" w:cs="宋体"/>
          <w:sz w:val="24"/>
          <w:szCs w:val="24"/>
        </w:rPr>
        <w:t>.</w:t>
      </w:r>
      <w:proofErr w:type="gramEnd"/>
      <w:r w:rsidR="00F17B6B">
        <w:rPr>
          <w:rFonts w:ascii="宋体" w:eastAsia="宋体" w:hAnsi="宋体" w:cs="宋体" w:hint="eastAsia"/>
          <w:sz w:val="24"/>
          <w:szCs w:val="24"/>
        </w:rPr>
        <w:t xml:space="preserve"> </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电子信箱：</w:t>
      </w:r>
      <w:r w:rsidR="001E4B74">
        <w:rPr>
          <w:rFonts w:ascii="宋体" w:eastAsia="宋体" w:hAnsi="宋体" w:cs="宋体"/>
          <w:sz w:val="24"/>
          <w:szCs w:val="24"/>
        </w:rPr>
        <w:t>swxxx</w:t>
      </w:r>
      <w:r w:rsidRPr="00640FF9">
        <w:rPr>
          <w:rFonts w:ascii="宋体" w:eastAsia="宋体" w:hAnsi="宋体" w:cs="宋体"/>
          <w:sz w:val="24"/>
          <w:szCs w:val="24"/>
        </w:rPr>
        <w:t>@hit.edu.cn</w:t>
      </w:r>
    </w:p>
    <w:p w:rsidR="004358AB" w:rsidRDefault="00640FF9" w:rsidP="00D87569">
      <w:pPr>
        <w:shd w:val="clear" w:color="auto" w:fill="FFFFFF"/>
        <w:adjustRightInd/>
        <w:snapToGrid/>
        <w:spacing w:before="100" w:beforeAutospacing="1" w:after="100" w:afterAutospacing="1" w:line="400" w:lineRule="exact"/>
      </w:pPr>
      <w:r w:rsidRPr="00640FF9">
        <w:rPr>
          <w:rFonts w:ascii="宋体" w:eastAsia="宋体" w:hAnsi="宋体" w:cs="宋体"/>
          <w:sz w:val="24"/>
          <w:szCs w:val="24"/>
        </w:rPr>
        <w:t>采编平台：http://swxxx.alljournals.cn/ch/index.aspx</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0C" w:rsidRDefault="00EC4B0C" w:rsidP="00640FF9">
      <w:pPr>
        <w:spacing w:after="0"/>
      </w:pPr>
      <w:r>
        <w:separator/>
      </w:r>
    </w:p>
  </w:endnote>
  <w:endnote w:type="continuationSeparator" w:id="0">
    <w:p w:rsidR="00EC4B0C" w:rsidRDefault="00EC4B0C" w:rsidP="00640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0C" w:rsidRDefault="00EC4B0C" w:rsidP="00640FF9">
      <w:pPr>
        <w:spacing w:after="0"/>
      </w:pPr>
      <w:r>
        <w:separator/>
      </w:r>
    </w:p>
  </w:footnote>
  <w:footnote w:type="continuationSeparator" w:id="0">
    <w:p w:rsidR="00EC4B0C" w:rsidRDefault="00EC4B0C" w:rsidP="00640F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A3DB4"/>
    <w:rsid w:val="000C0DD7"/>
    <w:rsid w:val="00196EE3"/>
    <w:rsid w:val="001E4B74"/>
    <w:rsid w:val="002226E2"/>
    <w:rsid w:val="002A5623"/>
    <w:rsid w:val="00323B43"/>
    <w:rsid w:val="003D37D8"/>
    <w:rsid w:val="00426133"/>
    <w:rsid w:val="004358AB"/>
    <w:rsid w:val="00516563"/>
    <w:rsid w:val="00584DF5"/>
    <w:rsid w:val="00640FF9"/>
    <w:rsid w:val="00772B90"/>
    <w:rsid w:val="008B7726"/>
    <w:rsid w:val="00922FA4"/>
    <w:rsid w:val="00A23053"/>
    <w:rsid w:val="00CD4115"/>
    <w:rsid w:val="00CF2E4A"/>
    <w:rsid w:val="00D31D50"/>
    <w:rsid w:val="00D87569"/>
    <w:rsid w:val="00DA3AEF"/>
    <w:rsid w:val="00EC4B0C"/>
    <w:rsid w:val="00F1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40FF9"/>
    <w:rPr>
      <w:rFonts w:ascii="Tahoma" w:hAnsi="Tahoma"/>
      <w:sz w:val="18"/>
      <w:szCs w:val="18"/>
    </w:rPr>
  </w:style>
  <w:style w:type="paragraph" w:styleId="a4">
    <w:name w:val="footer"/>
    <w:basedOn w:val="a"/>
    <w:link w:val="Char0"/>
    <w:uiPriority w:val="99"/>
    <w:semiHidden/>
    <w:unhideWhenUsed/>
    <w:rsid w:val="00640FF9"/>
    <w:pPr>
      <w:tabs>
        <w:tab w:val="center" w:pos="4153"/>
        <w:tab w:val="right" w:pos="8306"/>
      </w:tabs>
    </w:pPr>
    <w:rPr>
      <w:sz w:val="18"/>
      <w:szCs w:val="18"/>
    </w:rPr>
  </w:style>
  <w:style w:type="character" w:customStyle="1" w:styleId="Char0">
    <w:name w:val="页脚 Char"/>
    <w:basedOn w:val="a0"/>
    <w:link w:val="a4"/>
    <w:uiPriority w:val="99"/>
    <w:semiHidden/>
    <w:rsid w:val="00640FF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40FF9"/>
    <w:rPr>
      <w:rFonts w:ascii="Tahoma" w:hAnsi="Tahoma"/>
      <w:sz w:val="18"/>
      <w:szCs w:val="18"/>
    </w:rPr>
  </w:style>
  <w:style w:type="paragraph" w:styleId="a4">
    <w:name w:val="footer"/>
    <w:basedOn w:val="a"/>
    <w:link w:val="Char0"/>
    <w:uiPriority w:val="99"/>
    <w:semiHidden/>
    <w:unhideWhenUsed/>
    <w:rsid w:val="00640FF9"/>
    <w:pPr>
      <w:tabs>
        <w:tab w:val="center" w:pos="4153"/>
        <w:tab w:val="right" w:pos="8306"/>
      </w:tabs>
    </w:pPr>
    <w:rPr>
      <w:sz w:val="18"/>
      <w:szCs w:val="18"/>
    </w:rPr>
  </w:style>
  <w:style w:type="character" w:customStyle="1" w:styleId="Char0">
    <w:name w:val="页脚 Char"/>
    <w:basedOn w:val="a0"/>
    <w:link w:val="a4"/>
    <w:uiPriority w:val="99"/>
    <w:semiHidden/>
    <w:rsid w:val="00640FF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41475">
      <w:bodyDiv w:val="1"/>
      <w:marLeft w:val="0"/>
      <w:marRight w:val="0"/>
      <w:marTop w:val="0"/>
      <w:marBottom w:val="0"/>
      <w:divBdr>
        <w:top w:val="none" w:sz="0" w:space="0" w:color="auto"/>
        <w:left w:val="none" w:sz="0" w:space="0" w:color="auto"/>
        <w:bottom w:val="none" w:sz="0" w:space="0" w:color="auto"/>
        <w:right w:val="none" w:sz="0" w:space="0" w:color="auto"/>
      </w:divBdr>
      <w:divsChild>
        <w:div w:id="640884514">
          <w:marLeft w:val="0"/>
          <w:marRight w:val="0"/>
          <w:marTop w:val="0"/>
          <w:marBottom w:val="0"/>
          <w:divBdr>
            <w:top w:val="none" w:sz="0" w:space="0" w:color="auto"/>
            <w:left w:val="none" w:sz="0" w:space="0" w:color="auto"/>
            <w:bottom w:val="none" w:sz="0" w:space="0" w:color="auto"/>
            <w:right w:val="none" w:sz="0" w:space="0" w:color="auto"/>
          </w:divBdr>
          <w:divsChild>
            <w:div w:id="535040996">
              <w:marLeft w:val="0"/>
              <w:marRight w:val="0"/>
              <w:marTop w:val="0"/>
              <w:marBottom w:val="0"/>
              <w:divBdr>
                <w:top w:val="none" w:sz="0" w:space="0" w:color="auto"/>
                <w:left w:val="none" w:sz="0" w:space="0" w:color="auto"/>
                <w:bottom w:val="none" w:sz="0" w:space="0" w:color="auto"/>
                <w:right w:val="none" w:sz="0" w:space="0" w:color="auto"/>
              </w:divBdr>
              <w:divsChild>
                <w:div w:id="1930115967">
                  <w:marLeft w:val="0"/>
                  <w:marRight w:val="0"/>
                  <w:marTop w:val="0"/>
                  <w:marBottom w:val="0"/>
                  <w:divBdr>
                    <w:top w:val="single" w:sz="12" w:space="0" w:color="0066CC"/>
                    <w:left w:val="single" w:sz="4" w:space="0" w:color="D3DBE6"/>
                    <w:bottom w:val="single" w:sz="4" w:space="0" w:color="D3DBE6"/>
                    <w:right w:val="single" w:sz="4" w:space="0" w:color="D3DB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yongying wu</dc:creator>
  <cp:lastModifiedBy>pc</cp:lastModifiedBy>
  <cp:revision>10</cp:revision>
  <dcterms:created xsi:type="dcterms:W3CDTF">2022-09-22T05:49:00Z</dcterms:created>
  <dcterms:modified xsi:type="dcterms:W3CDTF">2023-05-29T01:53:00Z</dcterms:modified>
</cp:coreProperties>
</file>